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37BFD" w14:textId="720BBBA4" w:rsidR="00264D25" w:rsidRPr="00D05B5B" w:rsidRDefault="006216C8">
      <w:pPr>
        <w:rPr>
          <w:b/>
          <w:sz w:val="40"/>
          <w:szCs w:val="40"/>
        </w:rPr>
      </w:pPr>
      <w:r w:rsidRPr="00D05B5B">
        <w:rPr>
          <w:b/>
          <w:sz w:val="40"/>
          <w:szCs w:val="40"/>
        </w:rPr>
        <w:t>Для пользователей (</w:t>
      </w:r>
      <w:r w:rsidR="00A322A8">
        <w:rPr>
          <w:b/>
          <w:sz w:val="40"/>
          <w:szCs w:val="40"/>
        </w:rPr>
        <w:t>демонстрация работы нейросети</w:t>
      </w:r>
      <w:r w:rsidRPr="00D05B5B">
        <w:rPr>
          <w:b/>
          <w:sz w:val="40"/>
          <w:szCs w:val="40"/>
        </w:rPr>
        <w:t>)</w:t>
      </w:r>
    </w:p>
    <w:p w14:paraId="6CD2753F" w14:textId="185ECEE4" w:rsidR="00A322A8" w:rsidRPr="00A322A8" w:rsidRDefault="00A322A8" w:rsidP="006216C8">
      <w:pPr>
        <w:rPr>
          <w:bCs/>
        </w:rPr>
      </w:pPr>
      <w:r w:rsidRPr="00A322A8">
        <w:rPr>
          <w:bCs/>
        </w:rPr>
        <w:t>Чтобы</w:t>
      </w:r>
      <w:r>
        <w:rPr>
          <w:bCs/>
        </w:rPr>
        <w:t xml:space="preserve"> запустить нейросеть нужно активировать ее сенсорный нейроны (те, у которых нет входных связей). Обычно это описывается в расковывающемся блоке пояснений</w:t>
      </w:r>
      <w:r w:rsidRPr="00A322A8">
        <w:rPr>
          <w:bCs/>
        </w:rPr>
        <w:t>: “</w:t>
      </w:r>
      <w:r w:rsidRPr="00A322A8">
        <w:rPr>
          <w:b/>
          <w:bCs/>
          <w:color w:val="5877A3"/>
        </w:rPr>
        <w:t>Демонстрационная нейросеть - здесь описание квеста</w:t>
      </w:r>
      <w:r w:rsidRPr="00A322A8">
        <w:rPr>
          <w:bCs/>
        </w:rPr>
        <w:t>”</w:t>
      </w:r>
      <w:r>
        <w:rPr>
          <w:bCs/>
        </w:rPr>
        <w:t>.</w:t>
      </w:r>
    </w:p>
    <w:p w14:paraId="37163B2D" w14:textId="77777777" w:rsidR="00A322A8" w:rsidRDefault="00A322A8" w:rsidP="006216C8">
      <w:pPr>
        <w:rPr>
          <w:bCs/>
        </w:rPr>
      </w:pPr>
      <w:r>
        <w:rPr>
          <w:bCs/>
        </w:rPr>
        <w:t xml:space="preserve">При щелчке мышью на сенсорном нейроне он активируется, при повторном щелчке – дезактивируется. </w:t>
      </w:r>
    </w:p>
    <w:p w14:paraId="5FA85BA0" w14:textId="221C2C81" w:rsidR="00A322A8" w:rsidRDefault="00A322A8" w:rsidP="006216C8">
      <w:pPr>
        <w:rPr>
          <w:bCs/>
        </w:rPr>
      </w:pPr>
      <w:r>
        <w:rPr>
          <w:bCs/>
        </w:rPr>
        <w:t>Всякий раз по цепи распространяется последствия этого в зависимости от того, какие синапсы располагаются на связях между нейронами. Зеленый синапс – возбуждающий, красный – тормозящий. Цифра на синапсе соответствует силе связи (какой силы воздействие будет оказано на последующий нейрон).</w:t>
      </w:r>
    </w:p>
    <w:p w14:paraId="0373D09A" w14:textId="2BD4C15A" w:rsidR="00A322A8" w:rsidRPr="00A322A8" w:rsidRDefault="00A322A8" w:rsidP="006216C8">
      <w:pPr>
        <w:rPr>
          <w:bCs/>
        </w:rPr>
      </w:pPr>
      <w:r>
        <w:rPr>
          <w:bCs/>
        </w:rPr>
        <w:t>Активируя в разных сочетаниях рецепты можно наблюдать реакцию нейросети.</w:t>
      </w:r>
    </w:p>
    <w:p w14:paraId="23313415" w14:textId="5F8ACC42" w:rsidR="006216C8" w:rsidRPr="00D05B5B" w:rsidRDefault="006216C8" w:rsidP="006216C8">
      <w:pPr>
        <w:rPr>
          <w:b/>
          <w:sz w:val="44"/>
          <w:szCs w:val="44"/>
        </w:rPr>
      </w:pPr>
      <w:r w:rsidRPr="00D05B5B">
        <w:rPr>
          <w:b/>
          <w:sz w:val="44"/>
          <w:szCs w:val="44"/>
        </w:rPr>
        <w:t>Для авторов (</w:t>
      </w:r>
      <w:r w:rsidRPr="00D05B5B">
        <w:rPr>
          <w:b/>
          <w:sz w:val="40"/>
          <w:szCs w:val="40"/>
        </w:rPr>
        <w:t>редактирование</w:t>
      </w:r>
      <w:r w:rsidRPr="00D05B5B">
        <w:rPr>
          <w:b/>
          <w:sz w:val="44"/>
          <w:szCs w:val="44"/>
        </w:rPr>
        <w:t xml:space="preserve"> узлов </w:t>
      </w:r>
      <w:r w:rsidR="00F77FD5">
        <w:rPr>
          <w:b/>
          <w:sz w:val="44"/>
          <w:szCs w:val="44"/>
        </w:rPr>
        <w:t xml:space="preserve">конструктора нейросети </w:t>
      </w:r>
      <w:r w:rsidRPr="00D05B5B">
        <w:rPr>
          <w:b/>
          <w:sz w:val="44"/>
          <w:szCs w:val="44"/>
        </w:rPr>
        <w:t>К</w:t>
      </w:r>
      <w:r w:rsidR="00F77FD5">
        <w:rPr>
          <w:b/>
          <w:sz w:val="44"/>
          <w:szCs w:val="44"/>
        </w:rPr>
        <w:t>НС</w:t>
      </w:r>
      <w:r w:rsidRPr="00D05B5B">
        <w:rPr>
          <w:b/>
          <w:sz w:val="44"/>
          <w:szCs w:val="44"/>
        </w:rPr>
        <w:t>)</w:t>
      </w:r>
    </w:p>
    <w:p w14:paraId="5A6DFBD1" w14:textId="2079F7E3" w:rsidR="003E28D3" w:rsidRPr="00E930A2" w:rsidRDefault="003634DE">
      <w:r>
        <w:t>Сначала</w:t>
      </w:r>
      <w:r w:rsidR="006E6C5F">
        <w:t xml:space="preserve"> нужно расставить </w:t>
      </w:r>
      <w:r>
        <w:t>нейроны</w:t>
      </w:r>
      <w:r w:rsidR="006E6C5F">
        <w:t xml:space="preserve"> по карте. Для этого нужно нажимать на кнопку </w:t>
      </w:r>
      <w:r w:rsidR="006E6C5F" w:rsidRPr="006E6C5F">
        <w:t>“</w:t>
      </w:r>
      <w:r w:rsidR="006E6C5F">
        <w:t>Новый узел</w:t>
      </w:r>
      <w:r w:rsidR="006E6C5F" w:rsidRPr="006E6C5F">
        <w:t>”</w:t>
      </w:r>
      <w:r w:rsidR="006E6C5F">
        <w:t xml:space="preserve"> и в окошке заполнить нужные поля.</w:t>
      </w:r>
      <w:r w:rsidR="00E930A2" w:rsidRPr="00E930A2">
        <w:t xml:space="preserve"> </w:t>
      </w:r>
      <w:r w:rsidR="00E930A2" w:rsidRPr="000C7206">
        <w:rPr>
          <w:b/>
          <w:bCs/>
        </w:rPr>
        <w:t xml:space="preserve">Быстро создать нейрон можно по сочетанию клавиши </w:t>
      </w:r>
      <w:r w:rsidR="00E930A2" w:rsidRPr="000C7206">
        <w:rPr>
          <w:b/>
          <w:bCs/>
          <w:lang w:val="en-US"/>
        </w:rPr>
        <w:t>Ctrl</w:t>
      </w:r>
      <w:r w:rsidR="00E930A2" w:rsidRPr="000C7206">
        <w:rPr>
          <w:b/>
          <w:bCs/>
        </w:rPr>
        <w:t xml:space="preserve"> и левого щелчка мыши</w:t>
      </w:r>
      <w:r w:rsidR="00E930A2" w:rsidRPr="00E930A2">
        <w:t>:</w:t>
      </w:r>
      <w:r w:rsidR="00E930A2">
        <w:t xml:space="preserve"> на этом месте возникнет нейрон, который можно потом именовать через шестеренку.</w:t>
      </w:r>
    </w:p>
    <w:p w14:paraId="486270F2" w14:textId="3A7F8720" w:rsidR="006E6C5F" w:rsidRDefault="006E6C5F">
      <w:r>
        <w:t xml:space="preserve">На карте появится </w:t>
      </w:r>
      <w:r w:rsidR="003634DE">
        <w:t>нейрон</w:t>
      </w:r>
      <w:r>
        <w:t>, который нужно перетащить на нужное место, просто нажав левой кнопкой мыши, перетащив и отпустив мышь.</w:t>
      </w:r>
    </w:p>
    <w:p w14:paraId="0393BC99" w14:textId="360798D9" w:rsidR="006E6C5F" w:rsidRDefault="006E6C5F">
      <w:r>
        <w:t>На узле сверху автор увидит икон</w:t>
      </w:r>
      <w:r w:rsidR="003634DE">
        <w:t>ки</w:t>
      </w:r>
      <w:r>
        <w:t xml:space="preserve"> управления </w:t>
      </w:r>
      <w:r w:rsidR="003634DE">
        <w:t>нейроном</w:t>
      </w:r>
      <w:r>
        <w:t xml:space="preserve">, при наведении на которые мыши всплывет </w:t>
      </w:r>
      <w:r w:rsidR="00BF7AF4">
        <w:t>подсказка</w:t>
      </w:r>
      <w:r>
        <w:t>.</w:t>
      </w:r>
    </w:p>
    <w:p w14:paraId="55B6F466" w14:textId="779DFD0F" w:rsidR="00F23654" w:rsidRDefault="00F23654">
      <w:r>
        <w:t>Самая левая иконка – редактирует название</w:t>
      </w:r>
      <w:r w:rsidR="00A312FE">
        <w:t xml:space="preserve"> и пояснение для</w:t>
      </w:r>
      <w:r>
        <w:t xml:space="preserve"> </w:t>
      </w:r>
      <w:r w:rsidR="003634DE">
        <w:t>нейрона</w:t>
      </w:r>
      <w:r>
        <w:t>.</w:t>
      </w:r>
    </w:p>
    <w:p w14:paraId="3208B3F5" w14:textId="77777777" w:rsidR="00103EDD" w:rsidRDefault="00F23654">
      <w:r>
        <w:t xml:space="preserve">В середине – иконка мишени для проведения соединений между узлами. Если щелкнуть по мишени одного </w:t>
      </w:r>
      <w:r w:rsidR="00103EDD">
        <w:t>нейрона</w:t>
      </w:r>
      <w:r>
        <w:t xml:space="preserve"> (она становится </w:t>
      </w:r>
      <w:r w:rsidR="00103EDD">
        <w:t>з</w:t>
      </w:r>
      <w:r>
        <w:t xml:space="preserve">еленой), а потом щелкнуть по мишени </w:t>
      </w:r>
      <w:r w:rsidR="00103EDD">
        <w:t>другого нейрона</w:t>
      </w:r>
      <w:r>
        <w:t xml:space="preserve">, возникнет связь. </w:t>
      </w:r>
    </w:p>
    <w:p w14:paraId="163A114B" w14:textId="001C9105" w:rsidR="00103EDD" w:rsidRDefault="00103EDD">
      <w:r>
        <w:t>На связи есть нейрон, который можно определить по силе и воздействию, щелкнув по шестеренке рядом с ним.</w:t>
      </w:r>
    </w:p>
    <w:p w14:paraId="62F42D8D" w14:textId="56C28251" w:rsidR="000C7206" w:rsidRPr="000C7206" w:rsidRDefault="000C7206">
      <w:r w:rsidRPr="000C7206">
        <w:rPr>
          <w:b/>
          <w:bCs/>
        </w:rPr>
        <w:t>Быстро менять тип синапса и его вес можно, щелкая по прямоугольнику синапса и по +/- по его бокам</w:t>
      </w:r>
      <w:r>
        <w:t>.</w:t>
      </w:r>
    </w:p>
    <w:p w14:paraId="468748C4" w14:textId="20E1A121" w:rsidR="00757231" w:rsidRDefault="00757231">
      <w:r>
        <w:t xml:space="preserve">Удалить связь можно, щелкнув по красной мишени </w:t>
      </w:r>
      <w:r w:rsidR="00103EDD">
        <w:t>исходного</w:t>
      </w:r>
      <w:r>
        <w:t xml:space="preserve"> </w:t>
      </w:r>
      <w:r w:rsidR="00103EDD">
        <w:t>нейрона</w:t>
      </w:r>
      <w:r>
        <w:t>.</w:t>
      </w:r>
    </w:p>
    <w:p w14:paraId="34240CB9" w14:textId="296FBEF4" w:rsidR="004869F2" w:rsidRDefault="004869F2">
      <w:r>
        <w:t xml:space="preserve">Самый правый красный крестик удаляет </w:t>
      </w:r>
      <w:r w:rsidR="00103EDD">
        <w:t>нейрон</w:t>
      </w:r>
      <w:r>
        <w:t>.</w:t>
      </w:r>
    </w:p>
    <w:p w14:paraId="6608EDD8" w14:textId="70E3090C" w:rsidR="007F3399" w:rsidRDefault="007F3399">
      <w:r>
        <w:t xml:space="preserve">У автора есть возможность написать общий текст пояснений </w:t>
      </w:r>
      <w:r w:rsidR="006A6473">
        <w:t>КНС</w:t>
      </w:r>
      <w:r>
        <w:t xml:space="preserve">, который открывается (спойлером) при щелчке на </w:t>
      </w:r>
      <w:r w:rsidR="004E3B8F" w:rsidRPr="00A322A8">
        <w:rPr>
          <w:bCs/>
        </w:rPr>
        <w:t>“</w:t>
      </w:r>
      <w:r w:rsidR="004E3B8F" w:rsidRPr="00A322A8">
        <w:rPr>
          <w:b/>
          <w:bCs/>
          <w:color w:val="5877A3"/>
        </w:rPr>
        <w:t>Демонстрационная нейросеть - здесь описание квеста</w:t>
      </w:r>
      <w:r w:rsidR="004E3B8F" w:rsidRPr="00A322A8">
        <w:rPr>
          <w:bCs/>
        </w:rPr>
        <w:t>”</w:t>
      </w:r>
      <w:r w:rsidR="004E3B8F">
        <w:t xml:space="preserve"> </w:t>
      </w:r>
      <w:r>
        <w:t>– над картой.</w:t>
      </w:r>
      <w:r w:rsidR="00331942">
        <w:t xml:space="preserve"> Это редактируется при щелчке на кнопке </w:t>
      </w:r>
      <w:r w:rsidR="00331942" w:rsidRPr="00A322A8">
        <w:t>“</w:t>
      </w:r>
      <w:r w:rsidR="00331942">
        <w:t>Редактор</w:t>
      </w:r>
      <w:r w:rsidR="00331942" w:rsidRPr="00A322A8">
        <w:t>”</w:t>
      </w:r>
      <w:r w:rsidR="00331942">
        <w:t>.</w:t>
      </w:r>
    </w:p>
    <w:p w14:paraId="7F997319" w14:textId="77777777" w:rsidR="00331942" w:rsidRDefault="00331942">
      <w:r>
        <w:t>Еще есть кнопки</w:t>
      </w:r>
      <w:r w:rsidRPr="00A322A8">
        <w:t>:</w:t>
      </w:r>
    </w:p>
    <w:p w14:paraId="3CE17B0C" w14:textId="07EC1E81" w:rsidR="00331942" w:rsidRDefault="00331942">
      <w:r>
        <w:t xml:space="preserve">Выйти – выход из редактирования </w:t>
      </w:r>
      <w:r w:rsidR="006A6473">
        <w:t>КНС</w:t>
      </w:r>
      <w:r>
        <w:t xml:space="preserve"> на страницу с перечнем всех уже имеющихся </w:t>
      </w:r>
      <w:r w:rsidR="006A6473">
        <w:t>КНС</w:t>
      </w:r>
      <w:r>
        <w:t xml:space="preserve"> автора.</w:t>
      </w:r>
    </w:p>
    <w:p w14:paraId="313A43AB" w14:textId="22DB1843" w:rsidR="00331942" w:rsidRDefault="00F12727">
      <w:r>
        <w:t xml:space="preserve">Кнопка красного крестика – для удаления </w:t>
      </w:r>
      <w:r w:rsidR="006A6473">
        <w:t>КНС</w:t>
      </w:r>
      <w:r>
        <w:t>.</w:t>
      </w:r>
    </w:p>
    <w:p w14:paraId="51384E80" w14:textId="5DC3F059" w:rsidR="00F12727" w:rsidRDefault="00F12727">
      <w:r>
        <w:t xml:space="preserve">Кнопка Удалить узлы – полностью очищает </w:t>
      </w:r>
      <w:r w:rsidR="006A6473">
        <w:t>КНС</w:t>
      </w:r>
      <w:r>
        <w:t xml:space="preserve"> как в момент ее создания.</w:t>
      </w:r>
    </w:p>
    <w:p w14:paraId="78286E25" w14:textId="50DEF949" w:rsidR="00290238" w:rsidRDefault="00290238">
      <w:r>
        <w:t xml:space="preserve">В центре есть кнопка разрешения публикации. Когда она розовая – </w:t>
      </w:r>
      <w:r w:rsidR="006A6473">
        <w:t>КНС</w:t>
      </w:r>
      <w:r>
        <w:t xml:space="preserve"> недо</w:t>
      </w:r>
      <w:r w:rsidR="00007D24">
        <w:t>ступна для других пользователей и ее можно спокойно редактировать.</w:t>
      </w:r>
    </w:p>
    <w:p w14:paraId="150E3CF7" w14:textId="7A753FE4" w:rsidR="004E3B8F" w:rsidRPr="004E3B8F" w:rsidRDefault="004E3B8F">
      <w:r>
        <w:t xml:space="preserve">Если публикация разрешена, то появляется еще одна кнопка </w:t>
      </w:r>
      <w:r w:rsidRPr="004E3B8F">
        <w:t>“</w:t>
      </w:r>
      <w:r>
        <w:t>Ссылка</w:t>
      </w:r>
      <w:r w:rsidRPr="004E3B8F">
        <w:t>”</w:t>
      </w:r>
      <w:r>
        <w:t>, по которой открывается пользовательская страница демонстрации нейросети</w:t>
      </w:r>
    </w:p>
    <w:p w14:paraId="421685FD" w14:textId="18A1CCDE" w:rsidR="000C31DF" w:rsidRDefault="000C31DF">
      <w:r>
        <w:t xml:space="preserve">На общей странице автора есть список уже созданных </w:t>
      </w:r>
      <w:r w:rsidR="006A6473">
        <w:t>КНС</w:t>
      </w:r>
      <w:r>
        <w:t xml:space="preserve">, где по щелчку на </w:t>
      </w:r>
      <w:r w:rsidR="00CE38CB">
        <w:t>ссылку</w:t>
      </w:r>
      <w:r>
        <w:t xml:space="preserve"> открывается делаемая для редактирования. По щелчку на первую каплю копируется ссылка на редактор, а на вторую каплю – ссылка на </w:t>
      </w:r>
      <w:r w:rsidR="006A6473">
        <w:t>КНС</w:t>
      </w:r>
      <w:r>
        <w:t xml:space="preserve"> для пользователей.</w:t>
      </w:r>
    </w:p>
    <w:p w14:paraId="123D11CE" w14:textId="2BAFFF12" w:rsidR="00A409F0" w:rsidRDefault="00A409F0">
      <w:r>
        <w:t>Конструктор позволяет строить довольно большие схемы (можно задавать размер холста), но становится трудно понять суть их работы.</w:t>
      </w:r>
    </w:p>
    <w:p w14:paraId="19D91010" w14:textId="588B618B" w:rsidR="004E5638" w:rsidRDefault="005C6B09">
      <w:r>
        <w:t xml:space="preserve">По нажатию на </w:t>
      </w:r>
      <w:r w:rsidRPr="005C6B09">
        <w:t>“</w:t>
      </w:r>
      <w:r>
        <w:t>Редактор</w:t>
      </w:r>
      <w:r w:rsidRPr="005C6B09">
        <w:t>”</w:t>
      </w:r>
      <w:r>
        <w:t xml:space="preserve"> </w:t>
      </w:r>
      <w:r w:rsidR="004E5638">
        <w:t xml:space="preserve">можно задавать </w:t>
      </w:r>
      <w:r>
        <w:t xml:space="preserve">основные параметры работы конструктора, в частности, </w:t>
      </w:r>
      <w:r w:rsidR="004E5638">
        <w:t>время задержки распространения активности в нейросети, по умолчанию оно равно 100 миллисекундам. Это позволяет сделать более наглядной работу схемы</w:t>
      </w:r>
      <w:r w:rsidR="00723666">
        <w:t xml:space="preserve"> в режимах обработки 2 и 3 (см.ниже)</w:t>
      </w:r>
      <w:r w:rsidR="004E5638">
        <w:t>.</w:t>
      </w:r>
    </w:p>
    <w:p w14:paraId="0FABCFCF" w14:textId="2BDAEDB7" w:rsidR="005C6B09" w:rsidRPr="005C6B09" w:rsidRDefault="005C6B09">
      <w:r>
        <w:t>Еще здесь можно задать способ обработки схемы при активации рецепторов</w:t>
      </w:r>
      <w:r w:rsidRPr="005C6B09">
        <w:t>:</w:t>
      </w:r>
    </w:p>
    <w:p w14:paraId="2AC14059" w14:textId="08DE4B51" w:rsidR="005C6B09" w:rsidRDefault="005C6B09">
      <w:pPr>
        <w:rPr>
          <w:color w:val="666666"/>
          <w:sz w:val="21"/>
          <w:szCs w:val="21"/>
        </w:rPr>
      </w:pPr>
      <w:r>
        <w:rPr>
          <w:color w:val="666666"/>
          <w:sz w:val="21"/>
          <w:szCs w:val="21"/>
        </w:rPr>
        <w:t>Расчет состояний нейросети при активации сенсоров может выполняться по трем алгоритмам:</w:t>
      </w:r>
      <w:r>
        <w:rPr>
          <w:color w:val="666666"/>
          <w:sz w:val="21"/>
          <w:szCs w:val="21"/>
        </w:rPr>
        <w:br/>
        <w:t>1. вычисляется сразу все состояние нейросети для всех активных сенсоров. Это затрудняет обработку обратных связей, приводя к бесконечным циклам и поэтому этот способ хорош только для схем без обратных связей.</w:t>
      </w:r>
      <w:r>
        <w:rPr>
          <w:color w:val="666666"/>
          <w:sz w:val="21"/>
          <w:szCs w:val="21"/>
        </w:rPr>
        <w:br/>
        <w:t>2. состояния нейронов вычисляется по очереди, но также как и в первом алгоритме - в последовательности направленности связей. Так же имеет неуверенность результатов обработки, но потребляет минимум ресурсов сервера и компьютера пользователя.</w:t>
      </w:r>
      <w:r>
        <w:rPr>
          <w:color w:val="666666"/>
          <w:sz w:val="21"/>
          <w:szCs w:val="21"/>
        </w:rPr>
        <w:br/>
        <w:t>3. Наиболее точный и уверенный способ: последовательный перебор всех нейронов в бесконечном цикле, т.е. процесс идет постоянно на компьютере пользователя и позволяет точно и динамично имитировать состояние нейросети при разных активациях.</w:t>
      </w:r>
    </w:p>
    <w:p w14:paraId="52FC20FD" w14:textId="7EA9B64F" w:rsidR="005C6B09" w:rsidRPr="005C6B09" w:rsidRDefault="005C6B09">
      <w:r w:rsidRPr="005C6B09">
        <w:t>Третий способ – самый надежный и предпочтительный, поэтому он задается по умолчанию.</w:t>
      </w:r>
    </w:p>
    <w:p w14:paraId="30B7BB9A" w14:textId="265E038C" w:rsidR="001D3016" w:rsidRPr="00D05B5B" w:rsidRDefault="001D3016" w:rsidP="001D3016">
      <w:pPr>
        <w:rPr>
          <w:b/>
          <w:sz w:val="44"/>
          <w:szCs w:val="44"/>
        </w:rPr>
      </w:pPr>
      <w:r w:rsidRPr="00D05B5B">
        <w:rPr>
          <w:b/>
          <w:sz w:val="44"/>
          <w:szCs w:val="44"/>
        </w:rPr>
        <w:t xml:space="preserve">Для </w:t>
      </w:r>
      <w:r>
        <w:rPr>
          <w:b/>
          <w:sz w:val="44"/>
          <w:szCs w:val="44"/>
        </w:rPr>
        <w:t>теоретиков</w:t>
      </w:r>
      <w:r w:rsidRPr="00D05B5B">
        <w:rPr>
          <w:b/>
          <w:sz w:val="44"/>
          <w:szCs w:val="44"/>
        </w:rPr>
        <w:t xml:space="preserve"> </w:t>
      </w:r>
    </w:p>
    <w:p w14:paraId="751F212F" w14:textId="4C96587A" w:rsidR="007F3399" w:rsidRDefault="001D3016">
      <w:r>
        <w:t xml:space="preserve">Эмулятор работы нейросети основан на представлениях </w:t>
      </w:r>
      <w:hyperlink r:id="rId4" w:history="1">
        <w:r w:rsidRPr="001D3016">
          <w:rPr>
            <w:rStyle w:val="a3"/>
          </w:rPr>
          <w:t>схемотехнической основ природных нейросетей</w:t>
        </w:r>
      </w:hyperlink>
      <w:r>
        <w:t xml:space="preserve">. </w:t>
      </w:r>
    </w:p>
    <w:p w14:paraId="3ECD0E79" w14:textId="26A8B8D0" w:rsidR="00414395" w:rsidRDefault="00414395">
      <w:r>
        <w:t>Есть особенности, которые стоит учитывать при конструировании нейросетей.</w:t>
      </w:r>
    </w:p>
    <w:p w14:paraId="2A30D65D" w14:textId="07C007E4" w:rsidR="001D3016" w:rsidRDefault="005D7D57">
      <w:r>
        <w:t xml:space="preserve">1. </w:t>
      </w:r>
      <w:r w:rsidR="001D3016">
        <w:t xml:space="preserve">У нейронов задан фиксированный порог в 5 условных единиц активности (воздействие синапса в эмуляторе от 0 до 10, что соответствует небольшой градации проводимости </w:t>
      </w:r>
      <w:r w:rsidR="00AE66DF">
        <w:t xml:space="preserve">синапсов </w:t>
      </w:r>
      <w:r w:rsidR="001D3016">
        <w:t>в природе). Очень важно поддерживать неизменный порог потому, что от этого резко изменяется работа нейросети и поэтому в природе поддерживается стабильная температура и концентрация ионов, влияющих на порог срабатывания нейронов (хотя многие наркотики изменяют его). Так что в эмуляторе нет регулировки порога нейронов.</w:t>
      </w:r>
    </w:p>
    <w:p w14:paraId="6CFB7BBC" w14:textId="44EAFFDA" w:rsidR="005D7D57" w:rsidRDefault="005D7D57">
      <w:r>
        <w:t xml:space="preserve">2. </w:t>
      </w:r>
      <w:r w:rsidR="00B00618">
        <w:t xml:space="preserve">Для природных нейросетей не характерно, чтобы от одного нейрона следовали синапсы разных видов (и возбуждающие и тормозные). Характерно наличие </w:t>
      </w:r>
      <w:r w:rsidR="00B00618" w:rsidRPr="00B00618">
        <w:t>“</w:t>
      </w:r>
      <w:r w:rsidR="00B00618">
        <w:t>вставочных</w:t>
      </w:r>
      <w:r w:rsidR="00B00618" w:rsidRPr="00B00618">
        <w:t>”</w:t>
      </w:r>
      <w:r w:rsidR="00B00618">
        <w:t xml:space="preserve"> нейронов, предназначенных для торможения при своем возбуждении. Поэтому не стоит в схемах от одного нейрона вести связи и </w:t>
      </w:r>
      <w:r w:rsidR="00AB7FF0">
        <w:t>возбуждающие,</w:t>
      </w:r>
      <w:r w:rsidR="00B00618">
        <w:t xml:space="preserve"> и тормозные, а следует вставлять промежуточные нейроны. Поэтому организовывать взаимное </w:t>
      </w:r>
      <w:r w:rsidR="00AB7FF0">
        <w:t>торможение,</w:t>
      </w:r>
      <w:r w:rsidR="00B00618">
        <w:t xml:space="preserve"> нужно не проводя встречные связи (они сольются в одну полоску</w:t>
      </w:r>
      <w:r w:rsidR="009411FC">
        <w:t>, что и означает неверный прием</w:t>
      </w:r>
      <w:r w:rsidR="00B00618">
        <w:t>), а вставляя дополнительные тормозные нейроны.</w:t>
      </w:r>
    </w:p>
    <w:p w14:paraId="06662B8F" w14:textId="77777777" w:rsidR="00A409F0" w:rsidRPr="00B00618" w:rsidRDefault="00A409F0"/>
    <w:p w14:paraId="464905F4" w14:textId="77777777" w:rsidR="004869F2" w:rsidRDefault="004869F2"/>
    <w:p w14:paraId="7A764178" w14:textId="77777777" w:rsidR="006E6C5F" w:rsidRPr="006E6C5F" w:rsidRDefault="006E6C5F"/>
    <w:p w14:paraId="25BAA503" w14:textId="77777777" w:rsidR="006216C8" w:rsidRPr="006216C8" w:rsidRDefault="006216C8"/>
    <w:p w14:paraId="045926DB" w14:textId="77777777" w:rsidR="006216C8" w:rsidRPr="006216C8" w:rsidRDefault="006216C8"/>
    <w:p w14:paraId="6B344CF6" w14:textId="77777777" w:rsidR="006216C8" w:rsidRPr="006216C8" w:rsidRDefault="006216C8"/>
    <w:p w14:paraId="50797C6B" w14:textId="77777777" w:rsidR="006216C8" w:rsidRPr="006216C8" w:rsidRDefault="006216C8"/>
    <w:p w14:paraId="5FA6E2DF" w14:textId="77777777" w:rsidR="006216C8" w:rsidRPr="006216C8" w:rsidRDefault="006216C8"/>
    <w:p w14:paraId="205A623A" w14:textId="77777777" w:rsidR="006216C8" w:rsidRPr="006216C8" w:rsidRDefault="006216C8"/>
    <w:p w14:paraId="4676FD0C" w14:textId="77777777" w:rsidR="006216C8" w:rsidRPr="006216C8" w:rsidRDefault="006216C8"/>
    <w:p w14:paraId="5DD6951E" w14:textId="77777777" w:rsidR="006216C8" w:rsidRPr="006216C8" w:rsidRDefault="006216C8"/>
    <w:p w14:paraId="0C237EFC" w14:textId="77777777" w:rsidR="006216C8" w:rsidRPr="006216C8" w:rsidRDefault="006216C8"/>
    <w:p w14:paraId="48CB5047" w14:textId="77777777" w:rsidR="006216C8" w:rsidRPr="006216C8" w:rsidRDefault="006216C8"/>
    <w:p w14:paraId="3AD39F9E" w14:textId="77777777" w:rsidR="006216C8" w:rsidRPr="006216C8" w:rsidRDefault="006216C8"/>
    <w:p w14:paraId="639F327C" w14:textId="77777777" w:rsidR="006216C8" w:rsidRPr="006216C8" w:rsidRDefault="006216C8"/>
    <w:p w14:paraId="6D60A0D3" w14:textId="77777777" w:rsidR="006216C8" w:rsidRPr="006216C8" w:rsidRDefault="006216C8"/>
    <w:p w14:paraId="2F06C06E" w14:textId="77777777" w:rsidR="006216C8" w:rsidRPr="006216C8" w:rsidRDefault="006216C8"/>
    <w:p w14:paraId="31110684" w14:textId="77777777" w:rsidR="006216C8" w:rsidRPr="006216C8" w:rsidRDefault="006216C8"/>
    <w:p w14:paraId="7533C586" w14:textId="77777777" w:rsidR="006216C8" w:rsidRPr="006216C8" w:rsidRDefault="006216C8"/>
    <w:p w14:paraId="5E2DA222" w14:textId="77777777" w:rsidR="006216C8" w:rsidRPr="006216C8" w:rsidRDefault="006216C8"/>
    <w:p w14:paraId="17B1E751" w14:textId="77777777" w:rsidR="006216C8" w:rsidRPr="006216C8" w:rsidRDefault="006216C8"/>
    <w:p w14:paraId="1F03D6A9" w14:textId="77777777" w:rsidR="006216C8" w:rsidRPr="006216C8" w:rsidRDefault="006216C8"/>
    <w:p w14:paraId="714EC8C4" w14:textId="77777777" w:rsidR="006216C8" w:rsidRPr="006216C8" w:rsidRDefault="006216C8"/>
    <w:p w14:paraId="7678E9F5" w14:textId="77777777" w:rsidR="006216C8" w:rsidRPr="006216C8" w:rsidRDefault="006216C8"/>
    <w:p w14:paraId="17B4456E" w14:textId="77777777" w:rsidR="006216C8" w:rsidRPr="006216C8" w:rsidRDefault="006216C8"/>
    <w:p w14:paraId="79D85650" w14:textId="77777777" w:rsidR="006216C8" w:rsidRPr="006216C8" w:rsidRDefault="006216C8"/>
    <w:p w14:paraId="7B743498" w14:textId="77777777" w:rsidR="006216C8" w:rsidRPr="006216C8" w:rsidRDefault="006216C8"/>
    <w:p w14:paraId="34129D09" w14:textId="77777777" w:rsidR="006216C8" w:rsidRPr="006216C8" w:rsidRDefault="006216C8"/>
    <w:sectPr w:rsidR="006216C8" w:rsidRPr="00621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22E"/>
    <w:rsid w:val="00007D24"/>
    <w:rsid w:val="00095642"/>
    <w:rsid w:val="000C31DF"/>
    <w:rsid w:val="000C7206"/>
    <w:rsid w:val="000D6288"/>
    <w:rsid w:val="00103EDD"/>
    <w:rsid w:val="001D3016"/>
    <w:rsid w:val="00264D25"/>
    <w:rsid w:val="00290238"/>
    <w:rsid w:val="00331942"/>
    <w:rsid w:val="00337F2E"/>
    <w:rsid w:val="003634DE"/>
    <w:rsid w:val="003E28D3"/>
    <w:rsid w:val="00414395"/>
    <w:rsid w:val="00423C2B"/>
    <w:rsid w:val="004869F2"/>
    <w:rsid w:val="004E3B8F"/>
    <w:rsid w:val="004E5638"/>
    <w:rsid w:val="005C022E"/>
    <w:rsid w:val="005C6B09"/>
    <w:rsid w:val="005D7D57"/>
    <w:rsid w:val="006216C8"/>
    <w:rsid w:val="006A6473"/>
    <w:rsid w:val="006E6C5F"/>
    <w:rsid w:val="00723666"/>
    <w:rsid w:val="00736034"/>
    <w:rsid w:val="00757231"/>
    <w:rsid w:val="007F3399"/>
    <w:rsid w:val="009411FC"/>
    <w:rsid w:val="00985EED"/>
    <w:rsid w:val="00A312FE"/>
    <w:rsid w:val="00A322A8"/>
    <w:rsid w:val="00A409F0"/>
    <w:rsid w:val="00A76D88"/>
    <w:rsid w:val="00AA37D6"/>
    <w:rsid w:val="00AB7FF0"/>
    <w:rsid w:val="00AE66DF"/>
    <w:rsid w:val="00B00618"/>
    <w:rsid w:val="00BF7AF4"/>
    <w:rsid w:val="00C629CD"/>
    <w:rsid w:val="00CE38CB"/>
    <w:rsid w:val="00D05B5B"/>
    <w:rsid w:val="00E81268"/>
    <w:rsid w:val="00E930A2"/>
    <w:rsid w:val="00F12727"/>
    <w:rsid w:val="00F23654"/>
    <w:rsid w:val="00F7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35589"/>
  <w15:docId w15:val="{6EE93D94-C51A-4C33-9F0A-46A7B96E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D88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301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D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orcher.ru/adaptologiya/chto_takoye_ya/chto_takoye_y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2020-02-13T08:04:00Z</dcterms:created>
  <dcterms:modified xsi:type="dcterms:W3CDTF">2020-06-30T11:05:00Z</dcterms:modified>
</cp:coreProperties>
</file>